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  <w:headerReference w:type="default" r:id="R02da007e51c34152"/>
          <w:footerReference w:type="default" r:id="R01c9e70a67324454"/>
        </w:sectPr>
      </w:pPr>
    </w:p>
    <w:p w:rsidR="00B71C21" w:rsidP="28D6E78F" w:rsidRDefault="00B71C21" w14:paraId="4F91A21F" w14:textId="44F359FC">
      <w:pPr>
        <w:pStyle w:val="Heading3"/>
        <w:rPr>
          <w:rFonts w:ascii="Montserrat" w:hAnsi="Montserrat" w:eastAsia="Montserrat" w:cs="Montserrat"/>
          <w:sz w:val="24"/>
          <w:szCs w:val="24"/>
        </w:rPr>
      </w:pPr>
      <w:r w:rsidRPr="28D6E78F" w:rsidR="28D6E78F">
        <w:rPr>
          <w:rFonts w:ascii="Montserrat" w:hAnsi="Montserrat" w:eastAsia="Montserrat" w:cs="Montserrat"/>
          <w:sz w:val="24"/>
          <w:szCs w:val="24"/>
        </w:rPr>
        <w:t xml:space="preserve">Course Name: </w:t>
      </w:r>
    </w:p>
    <w:p w:rsidR="1EF04C44" w:rsidP="28D6E78F" w:rsidRDefault="1EF04C44" w14:paraId="76DFE997" w14:textId="1DAD3AA4">
      <w:pPr>
        <w:pStyle w:val="Normal"/>
        <w:rPr>
          <w:rFonts w:ascii="Roboto" w:hAnsi="Roboto" w:eastAsia="Roboto" w:cs="Roboto"/>
          <w:i w:val="0"/>
          <w:iCs w:val="0"/>
          <w:noProof w:val="0"/>
          <w:sz w:val="20"/>
          <w:szCs w:val="20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Individuals and Society Grade 8 </w:t>
      </w:r>
    </w:p>
    <w:p w:rsidR="00B71C21" w:rsidP="2D0AAA34" w:rsidRDefault="0094117E" w14:paraId="3341E9C0" w14:textId="20733FC1">
      <w:pPr>
        <w:pStyle w:val="Heading3"/>
        <w:rPr>
          <w:rFonts w:ascii="Roboto" w:hAnsi="Roboto" w:eastAsia="Roboto" w:cs="Roboto"/>
          <w:sz w:val="20"/>
          <w:szCs w:val="20"/>
        </w:rPr>
      </w:pPr>
      <w:r w:rsidRPr="28D6E78F">
        <w:rPr>
          <w:rFonts w:ascii="Roboto" w:hAnsi="Roboto" w:eastAsia="Roboto" w:cs="Roboto"/>
          <w:sz w:val="20"/>
          <w:szCs w:val="20"/>
        </w:rPr>
        <w:br w:type="column"/>
      </w:r>
      <w:r w:rsidRPr="28D6E78F" w:rsidR="28D6E78F">
        <w:rPr>
          <w:rFonts w:ascii="Montserrat" w:hAnsi="Montserrat" w:eastAsia="Montserrat" w:cs="Montserrat"/>
          <w:sz w:val="24"/>
          <w:szCs w:val="24"/>
        </w:rPr>
        <w:t xml:space="preserve">Unit Title: </w:t>
      </w:r>
    </w:p>
    <w:p w:rsidR="117767A2" w:rsidP="2D0AAA34" w:rsidRDefault="117767A2" w14:paraId="0448D9B1" w14:textId="08CF970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sz w:val="20"/>
          <w:szCs w:val="20"/>
        </w:rPr>
      </w:pPr>
      <w:r w:rsidRPr="28D6E78F" w:rsidR="28D6E78F">
        <w:rPr>
          <w:rFonts w:ascii="Roboto" w:hAnsi="Roboto" w:eastAsia="Roboto" w:cs="Roboto"/>
          <w:sz w:val="24"/>
          <w:szCs w:val="24"/>
        </w:rPr>
        <w:t>Unit 1 Georgia Beginnings</w:t>
      </w:r>
    </w:p>
    <w:p w:rsidR="00B71C21" w:rsidP="2D0AAA34" w:rsidRDefault="0094117E" w14:paraId="293C5E6B" w14:textId="06BCDC2F">
      <w:pPr>
        <w:pStyle w:val="Heading3"/>
        <w:rPr>
          <w:rFonts w:ascii="Roboto" w:hAnsi="Roboto" w:eastAsia="Roboto" w:cs="Roboto"/>
          <w:sz w:val="20"/>
          <w:szCs w:val="20"/>
        </w:rPr>
      </w:pPr>
      <w:r w:rsidRPr="28D6E78F">
        <w:rPr>
          <w:rFonts w:ascii="Roboto" w:hAnsi="Roboto" w:eastAsia="Roboto" w:cs="Roboto"/>
          <w:sz w:val="20"/>
          <w:szCs w:val="20"/>
        </w:rPr>
        <w:br w:type="column"/>
      </w:r>
      <w:r w:rsidRPr="28D6E78F" w:rsidR="28D6E78F">
        <w:rPr>
          <w:rFonts w:ascii="Montserrat" w:hAnsi="Montserrat" w:eastAsia="Montserrat" w:cs="Montserrat"/>
          <w:sz w:val="24"/>
          <w:szCs w:val="24"/>
        </w:rPr>
        <w:t>MYP Year:</w:t>
      </w:r>
    </w:p>
    <w:p w:rsidR="00B451F1" w:rsidP="28D6E78F" w:rsidRDefault="0094117E" w14:paraId="1F4D3885" w14:textId="33DEB229">
      <w:pPr>
        <w:pStyle w:val="Heading3"/>
        <w:rPr>
          <w:rFonts w:ascii="Roboto" w:hAnsi="Roboto" w:eastAsia="Roboto" w:cs="Roboto"/>
          <w:sz w:val="20"/>
          <w:szCs w:val="20"/>
        </w:rPr>
      </w:pPr>
      <w:r w:rsidRPr="28D6E78F" w:rsidR="28D6E78F">
        <w:rPr>
          <w:rFonts w:ascii="Roboto" w:hAnsi="Roboto" w:eastAsia="Roboto" w:cs="Roboto"/>
          <w:b w:val="0"/>
          <w:bCs w:val="0"/>
          <w:color w:val="auto"/>
          <w:sz w:val="24"/>
          <w:szCs w:val="24"/>
          <w:u w:val="none"/>
        </w:rPr>
        <w:t>MYP 3</w:t>
      </w:r>
      <w:r>
        <w:br w:type="column"/>
      </w:r>
      <w:r w:rsidRPr="28D6E78F" w:rsidR="28D6E78F">
        <w:rPr>
          <w:sz w:val="24"/>
          <w:szCs w:val="24"/>
        </w:rPr>
        <w:t>Unit Duration</w:t>
      </w:r>
      <w:r w:rsidRPr="28D6E78F" w:rsidR="28D6E78F">
        <w:rPr>
          <w:sz w:val="24"/>
          <w:szCs w:val="24"/>
        </w:rPr>
        <w:t>:</w:t>
      </w:r>
    </w:p>
    <w:p w:rsidR="63188817" w:rsidP="28D6E78F" w:rsidRDefault="63188817" w14:paraId="4362BEC6" w14:textId="74C225B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sz w:val="24"/>
          <w:szCs w:val="24"/>
        </w:rPr>
      </w:pPr>
      <w:r w:rsidRPr="28D6E78F" w:rsidR="28D6E78F">
        <w:rPr>
          <w:rFonts w:ascii="Roboto" w:hAnsi="Roboto" w:eastAsia="Roboto" w:cs="Roboto"/>
          <w:sz w:val="24"/>
          <w:szCs w:val="24"/>
        </w:rPr>
        <w:t>2 Weeks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  <w:headerReference w:type="default" r:id="Rb914aada25c8445d"/>
          <w:footerReference w:type="default" r:id="R5be04d3b994c434b"/>
        </w:sectPr>
      </w:pPr>
    </w:p>
    <w:p w:rsidR="00B71C21" w:rsidP="28D6E78F" w:rsidRDefault="00296845" w14:paraId="2ED210C9" w14:textId="4B183EE7">
      <w:pPr>
        <w:pStyle w:val="Heading2"/>
        <w:rPr>
          <w:rFonts w:ascii="Montserrat" w:hAnsi="Montserrat" w:eastAsia="Montserrat" w:cs="Montserrat"/>
          <w:sz w:val="24"/>
          <w:szCs w:val="24"/>
        </w:rPr>
      </w:pPr>
      <w:r w:rsidRPr="28D6E78F" w:rsidR="28D6E78F">
        <w:rPr>
          <w:rFonts w:ascii="Montserrat" w:hAnsi="Montserrat" w:eastAsia="Montserrat" w:cs="Montserrat"/>
          <w:sz w:val="24"/>
          <w:szCs w:val="24"/>
        </w:rPr>
        <w:t>Instructional Information</w:t>
      </w:r>
    </w:p>
    <w:p w:rsidRPr="001D2F63" w:rsidR="001D2F63" w:rsidP="28D6E78F" w:rsidRDefault="00296845" w14:paraId="56C02AD4" w14:textId="66AD9218">
      <w:pPr>
        <w:pStyle w:val="Heading3"/>
        <w:rPr>
          <w:rFonts w:ascii="Roboto" w:hAnsi="Roboto" w:eastAsia="Roboto" w:cs="Roboto"/>
          <w:sz w:val="24"/>
          <w:szCs w:val="24"/>
        </w:rPr>
      </w:pPr>
      <w:r w:rsidRPr="28D6E78F" w:rsidR="28D6E78F">
        <w:rPr>
          <w:rFonts w:ascii="Montserrat" w:hAnsi="Montserrat" w:eastAsia="Montserrat" w:cs="Montserrat"/>
          <w:sz w:val="24"/>
          <w:szCs w:val="24"/>
        </w:rPr>
        <w:t>Standards</w:t>
      </w:r>
    </w:p>
    <w:p w:rsidR="00296845" w:rsidP="28D6E78F" w:rsidRDefault="00296845" w14:paraId="1C1DF742" w14:textId="4537BAFF">
      <w:pPr>
        <w:spacing w:before="120" w:beforeAutospacing="off" w:after="120" w:afterAutospacing="off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8D6E78F" w:rsidR="28D6E78F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Standards</w:t>
      </w:r>
    </w:p>
    <w:p w:rsidR="00296845" w:rsidP="28D6E78F" w:rsidRDefault="00296845" w14:paraId="666A488B" w14:textId="3BC10B3A">
      <w:pPr>
        <w:spacing w:before="120" w:beforeAutospacing="off" w:after="12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SS8G1</w:t>
      </w: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Describe Georgia’s geography and climate.</w:t>
      </w:r>
    </w:p>
    <w:p w:rsidR="00296845" w:rsidP="28D6E78F" w:rsidRDefault="00296845" w14:paraId="6FD1CD9D" w14:textId="3991FDFD">
      <w:pPr>
        <w:spacing w:before="120" w:beforeAutospacing="off" w:after="12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Locate Georgia in relation to region, nation, continent, and hemispheres.</w:t>
      </w:r>
    </w:p>
    <w:p w:rsidR="00296845" w:rsidP="28D6E78F" w:rsidRDefault="00296845" w14:paraId="42B43786" w14:textId="2EF11804">
      <w:pPr>
        <w:spacing w:before="120" w:beforeAutospacing="off" w:after="12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Distinguish among the five geographic regions of Georgia in terms of location, climate, agriculture, and economic contribution.</w:t>
      </w:r>
    </w:p>
    <w:p w:rsidR="00296845" w:rsidP="28D6E78F" w:rsidRDefault="00296845" w14:paraId="5F6FAE96" w14:textId="5B4D7E16">
      <w:pPr>
        <w:spacing w:before="120" w:beforeAutospacing="off" w:after="12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Locate key physical features of Georgia and explain their importance; include the Fall Line, Okefenokee Swamp, Appalachian Mountains, Chattahoochee and Savannah Rivers, and barrier islands.</w:t>
      </w:r>
    </w:p>
    <w:p w:rsidR="00296845" w:rsidP="28D6E78F" w:rsidRDefault="00296845" w14:paraId="4C2D85B5" w14:textId="2BCDC1F5">
      <w:pPr>
        <w:spacing w:before="240" w:beforeAutospacing="off" w:after="240" w:afterAutospacing="off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SS8H1: Evaluate the impact of European exploration and settlement on American Indians in Georgia</w:t>
      </w:r>
    </w:p>
    <w:p w:rsidR="00296845" w:rsidP="28D6E78F" w:rsidRDefault="00296845" w14:paraId="7CC7C428" w14:textId="48DA948C">
      <w:pPr>
        <w:pStyle w:val="Heading3"/>
        <w:rPr>
          <w:rFonts w:ascii="Montserrat" w:hAnsi="Montserrat" w:eastAsia="Montserrat" w:cs="Montserrat"/>
          <w:lang w:val="en"/>
        </w:rPr>
      </w:pPr>
      <w:r w:rsidRPr="28D6E78F" w:rsidR="28D6E78F">
        <w:rPr>
          <w:rFonts w:ascii="Montserrat" w:hAnsi="Montserrat" w:eastAsia="Montserrat" w:cs="Montserrat"/>
          <w:lang w:val="en"/>
        </w:rPr>
        <w:t>Concepts/Skills to be Mastered by Students</w:t>
      </w:r>
    </w:p>
    <w:p w:rsidR="00B451F1" w:rsidP="2D0AAA34" w:rsidRDefault="00141BFB" w14:paraId="41F49614" w14:textId="34610835">
      <w:pPr>
        <w:spacing w:before="0" w:beforeAutospacing="off" w:after="0" w:afterAutospacing="off"/>
        <w:jc w:val="center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"/>
        </w:rPr>
      </w:pPr>
      <w:r w:rsidRPr="2D0AAA34" w:rsidR="769661D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"/>
        </w:rPr>
        <w:t xml:space="preserve">Information Processing Skills: </w:t>
      </w:r>
    </w:p>
    <w:p w:rsidR="00B451F1" w:rsidP="2D0AAA34" w:rsidRDefault="00141BFB" w14:paraId="77EE7F1F" w14:textId="520FE531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1. compare similarities and differences</w:t>
      </w:r>
    </w:p>
    <w:p w:rsidR="00B451F1" w:rsidP="28D6E78F" w:rsidRDefault="00141BFB" w14:paraId="76A366B3" w14:textId="6805E5EE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2. identify issues and/or problems and alternative solutions</w:t>
      </w:r>
    </w:p>
    <w:p w:rsidR="00B451F1" w:rsidP="2D0AAA34" w:rsidRDefault="00141BFB" w14:paraId="566ABB46" w14:textId="7264E45F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3. distinguish between fact and opinion</w:t>
      </w:r>
    </w:p>
    <w:p w:rsidR="00B451F1" w:rsidP="28D6E78F" w:rsidRDefault="00141BFB" w14:paraId="4C8041A8" w14:textId="5E8526EA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4. identify main idea, detail, sequence of events, and cause and effect in a social studies context</w:t>
      </w:r>
    </w:p>
    <w:p w:rsidR="00B451F1" w:rsidP="28D6E78F" w:rsidRDefault="00141BFB" w14:paraId="2461B927" w14:textId="10E19E94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5. identify and use primary and secondary sources</w:t>
      </w:r>
    </w:p>
    <w:p w:rsidR="00B451F1" w:rsidP="2D0AAA34" w:rsidRDefault="00141BFB" w14:paraId="42DA5895" w14:textId="2AAEBD25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6. interpret timelines, charts, and tables</w:t>
      </w:r>
    </w:p>
    <w:p w:rsidR="00B451F1" w:rsidP="2D0AAA34" w:rsidRDefault="00141BFB" w14:paraId="7D6BE76C" w14:textId="2B26D2AE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7. identify social studies reference resources to use for a specific purpose</w:t>
      </w:r>
    </w:p>
    <w:p w:rsidR="00B451F1" w:rsidP="2D0AAA34" w:rsidRDefault="00141BFB" w14:paraId="6B073969" w14:textId="5824A5B2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8. construct charts and tables</w:t>
      </w:r>
    </w:p>
    <w:p w:rsidR="00B451F1" w:rsidP="28D6E78F" w:rsidRDefault="00141BFB" w14:paraId="7DBAC291" w14:textId="1E4BEEBB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8D6E78F" w:rsidR="28D6E78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9. draw conclusions and make generalizations</w:t>
      </w:r>
    </w:p>
    <w:p w:rsidR="00B451F1" w:rsidP="2D0AAA34" w:rsidRDefault="00141BFB" w14:paraId="04519032" w14:textId="482DEE42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10. analyze graphs and diagrams</w:t>
      </w:r>
    </w:p>
    <w:p w:rsidR="00B451F1" w:rsidP="2D0AAA34" w:rsidRDefault="00141BFB" w14:paraId="1E0A8B11" w14:textId="57B7BE70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11. formulate appropriate research questions</w:t>
      </w:r>
    </w:p>
    <w:p w:rsidR="00B451F1" w:rsidP="2D0AAA34" w:rsidRDefault="00141BFB" w14:paraId="3079F06F" w14:textId="5BEE1BEB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12. determine adequacy and/or relevancy of information</w:t>
      </w:r>
    </w:p>
    <w:p w:rsidR="00B451F1" w:rsidP="2D0AAA34" w:rsidRDefault="00141BFB" w14:paraId="6AAFD302" w14:textId="54CAD466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"/>
        </w:rPr>
        <w:t>13</w:t>
      </w: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. check for consistency of information</w:t>
      </w:r>
    </w:p>
    <w:p w:rsidR="00B451F1" w:rsidP="2D0AAA34" w:rsidRDefault="00141BFB" w14:paraId="6DB186BD" w14:textId="5EC92A5E">
      <w:pPr>
        <w:spacing w:before="0" w:beforeAutospacing="off" w:after="0" w:afterAutospacing="off"/>
        <w:jc w:val="center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"/>
        </w:rPr>
      </w:pPr>
      <w:r w:rsidRPr="2D0AAA34" w:rsidR="769661D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"/>
        </w:rPr>
        <w:t xml:space="preserve">Map and Globe Skills: </w:t>
      </w:r>
    </w:p>
    <w:p w:rsidR="00B451F1" w:rsidP="2D0AAA34" w:rsidRDefault="00141BFB" w14:paraId="5F856087" w14:textId="6A8204D4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1. use a compass rose to identify cardinal directions</w:t>
      </w:r>
    </w:p>
    <w:p w:rsidR="00B451F1" w:rsidP="2D0AAA34" w:rsidRDefault="00141BFB" w14:paraId="7A94C0F4" w14:textId="3BC703B9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2. use intermediate directions</w:t>
      </w:r>
    </w:p>
    <w:p w:rsidR="00B451F1" w:rsidP="2D0AAA34" w:rsidRDefault="00141BFB" w14:paraId="6DCC7F63" w14:textId="46D8D619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3. use a letter/number grid system to determine location</w:t>
      </w:r>
    </w:p>
    <w:p w:rsidR="00B451F1" w:rsidP="2D0AAA34" w:rsidRDefault="00141BFB" w14:paraId="06B72980" w14:textId="73FE6883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4.compare and contrast the categories of natural, cultural, and political features found on maps</w:t>
      </w:r>
    </w:p>
    <w:p w:rsidR="00B451F1" w:rsidP="2D0AAA34" w:rsidRDefault="00141BFB" w14:paraId="697CBF90" w14:textId="2D633902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5. use graphic scales to determine distances on a map</w:t>
      </w:r>
    </w:p>
    <w:p w:rsidR="00B451F1" w:rsidP="2D0AAA34" w:rsidRDefault="00141BFB" w14:paraId="32F5F4C9" w14:textId="370674B4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6. use map key/legend to acquire information from historical, physical, political, resource, product, and economic maps</w:t>
      </w:r>
    </w:p>
    <w:p w:rsidR="00B451F1" w:rsidP="2D0AAA34" w:rsidRDefault="00141BFB" w14:paraId="153AB578" w14:textId="2BB816FE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7. draw conclusions and make generalizations based on information from maps</w:t>
      </w:r>
    </w:p>
    <w:p w:rsidR="00B451F1" w:rsidP="2D0AAA34" w:rsidRDefault="00141BFB" w14:paraId="457D4B7D" w14:textId="6A06B40D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8. use latitude and longitude to determine location</w:t>
      </w:r>
    </w:p>
    <w:p w:rsidR="00B451F1" w:rsidP="2D0AAA34" w:rsidRDefault="00141BFB" w14:paraId="4E116ABF" w14:textId="65BB7B0A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9. compare maps with data sets (charts, tables, graphs) and /or readings to draw conclusions and make generalizations</w:t>
      </w:r>
    </w:p>
    <w:p w:rsidR="00B451F1" w:rsidP="2D0AAA34" w:rsidRDefault="00141BFB" w14:paraId="371B9BB4" w14:textId="42F8C318">
      <w:pPr>
        <w:pStyle w:val="Normal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SS Reading Standards 6-8:</w:t>
      </w:r>
    </w:p>
    <w:p w:rsidR="00B451F1" w:rsidP="2D0AAA34" w:rsidRDefault="00141BFB" w14:paraId="00683430" w14:textId="0D71DC05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6-8RHSS1 Cite specific textual evidence to support analysis of primary and secondary sources.</w:t>
      </w:r>
    </w:p>
    <w:p w:rsidR="00B451F1" w:rsidP="2D0AAA34" w:rsidRDefault="00141BFB" w14:paraId="3CCA24DF" w14:textId="591CA01B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6-8 RHSS2 Determine the central ideas or information of a primary or secondary source; provide an accurate summary of the source distinct from prior knowledge or opinions.</w:t>
      </w:r>
    </w:p>
    <w:p w:rsidR="00B451F1" w:rsidP="2D0AAA34" w:rsidRDefault="00141BFB" w14:paraId="6D2DF8A9" w14:textId="29C9D83F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6-8RHSS4 Determine the meaning of words and phrases as they are used in a text, including vocabulary specific to domains related to history/social studies.</w:t>
      </w:r>
    </w:p>
    <w:p w:rsidR="00B451F1" w:rsidP="2D0AAA34" w:rsidRDefault="00141BFB" w14:paraId="48177FB0" w14:textId="2448F0DB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6-8RHSS6 Identify aspects of a text that reveal an author’s point of view or purpose (e.g., loaded language, inclusion or avoidance of particular facts).</w:t>
      </w:r>
    </w:p>
    <w:p w:rsidR="00B451F1" w:rsidP="2D0AAA34" w:rsidRDefault="00141BFB" w14:paraId="5CE3204E" w14:textId="69159032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6-8RHSS7 Integrate visual information (e.g., in charts, graphs, photographs, videos, or maps) with other information in print and digital texts.</w:t>
      </w:r>
    </w:p>
    <w:p w:rsidR="00B451F1" w:rsidP="2D0AAA34" w:rsidRDefault="00141BFB" w14:paraId="21377003" w14:textId="23252B40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6-8RHSS8 Distinguish among fact, opinion, and reasoned judgment in a text.</w:t>
      </w:r>
    </w:p>
    <w:p w:rsidR="00B451F1" w:rsidP="2D0AAA34" w:rsidRDefault="00141BFB" w14:paraId="75061F4A" w14:textId="0B212C99">
      <w:pPr>
        <w:spacing w:before="0" w:beforeAutospacing="off" w:after="0" w:afterAutospacing="off"/>
        <w:jc w:val="center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SS Writing Standards  6-8: </w:t>
      </w:r>
    </w:p>
    <w:p w:rsidR="00B451F1" w:rsidP="2D0AAA34" w:rsidRDefault="00141BFB" w14:paraId="29251E1B" w14:textId="45D59CFC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6-8WHSS2 Write informative/explanatory texts, including the narration of historical events, scientific procedures/ experiments, or technical processes.</w:t>
      </w:r>
    </w:p>
    <w:p w:rsidR="00B451F1" w:rsidP="2D0AAA34" w:rsidRDefault="00141BFB" w14:paraId="23447DD5" w14:textId="55F6A7E6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6-8WHSS4 Produce clear and coherent writing in which the development, organization, and style are appropriate to task, purpose, and audience.</w:t>
      </w:r>
    </w:p>
    <w:p w:rsidR="00B451F1" w:rsidP="2D0AAA34" w:rsidRDefault="00141BFB" w14:paraId="150D238B" w14:textId="09C5B5B3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6-8WHSS5 With some guidance and support from peers and adults, develop and strengthen writing as needed by planning, revising, editing, rewriting, or trying a new approach, focusing on how well the purpose and audience have been addressed.</w:t>
      </w:r>
    </w:p>
    <w:p w:rsidR="00B451F1" w:rsidP="2D0AAA34" w:rsidRDefault="00141BFB" w14:paraId="5670515A" w14:textId="4392A45F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6-8WHSS6 Use technology, including the Internet, to produce and publish writing and present the relationships between information and ideas clearly and efficiently.</w:t>
      </w:r>
    </w:p>
    <w:p w:rsidR="00B451F1" w:rsidP="2D0AAA34" w:rsidRDefault="00141BFB" w14:paraId="0ABAC4B4" w14:textId="6422299A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6-8WHSS7 Use technology, including the Internet, to produce and publish writing and present the relationships between information and ideas clearly and efficiently.</w:t>
      </w:r>
    </w:p>
    <w:p w:rsidR="00B451F1" w:rsidP="2D0AAA34" w:rsidRDefault="00141BFB" w14:paraId="62A1ECE5" w14:textId="6F836435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6-8WHSS8 Gather relevant information from multiple print and digital sources, using search terms effectively; assess the credibility and accuracy of each source; and quote or paraphrase the data and conclusions of others while avoiding plagiarism and following a standard format for citation.</w:t>
      </w:r>
    </w:p>
    <w:p w:rsidR="00B451F1" w:rsidP="2D0AAA34" w:rsidRDefault="00141BFB" w14:paraId="346A5425" w14:textId="16A4A2B9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</w:pPr>
      <w:r w:rsidRPr="2D0AAA34" w:rsidR="769661D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"/>
        </w:rPr>
        <w:t>6-8WHSS9 Draw evidence from informational texts to support analysis, reflection, and research.</w:t>
      </w:r>
    </w:p>
    <w:p w:rsidR="00B451F1" w:rsidP="28D6E78F" w:rsidRDefault="00141BFB" w14:paraId="20C6707D" w14:textId="354D5DB3">
      <w:pPr>
        <w:pStyle w:val="Heading3"/>
        <w:rPr>
          <w:rFonts w:ascii="Montserrat" w:hAnsi="Montserrat" w:eastAsia="Montserrat" w:cs="Montserrat"/>
        </w:rPr>
      </w:pPr>
      <w:r w:rsidRPr="28D6E78F" w:rsidR="28D6E78F">
        <w:rPr>
          <w:rFonts w:ascii="Montserrat" w:hAnsi="Montserrat" w:eastAsia="Montserrat" w:cs="Montserrat"/>
        </w:rPr>
        <w:t>Key Concepts</w:t>
      </w:r>
    </w:p>
    <w:p w:rsidR="71F1E478" w:rsidP="2D0AAA34" w:rsidRDefault="71F1E478" w14:paraId="6785010C" w14:textId="5966E336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2D0AAA34" w:rsidR="71F1E478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Change</w:t>
      </w:r>
      <w:r w:rsidRPr="2D0AAA34" w:rsidR="71F1E478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is a conversion, transformation, or movement from one form, state or value to another.  Inquiry into the concept of change involves understanding and evaluating causes, processes, and consequences.</w:t>
      </w:r>
    </w:p>
    <w:p w:rsidR="00141BFB" w:rsidP="28D6E78F" w:rsidRDefault="00141BFB" w14:paraId="112CE792" w14:textId="2AF5E7FF">
      <w:pPr>
        <w:pStyle w:val="Heading3"/>
        <w:rPr>
          <w:rFonts w:ascii="Montserrat" w:hAnsi="Montserrat" w:eastAsia="Montserrat" w:cs="Montserrat"/>
        </w:rPr>
      </w:pPr>
      <w:r w:rsidRPr="28D6E78F" w:rsidR="28D6E78F">
        <w:rPr>
          <w:rFonts w:ascii="Montserrat" w:hAnsi="Montserrat" w:eastAsia="Montserrat" w:cs="Montserrat"/>
        </w:rPr>
        <w:t>Related Concepts</w:t>
      </w:r>
    </w:p>
    <w:p w:rsidR="4E00133E" w:rsidP="2D0AAA34" w:rsidRDefault="4E00133E" w14:paraId="04C834E5" w14:textId="4802BDD7">
      <w:pPr>
        <w:pStyle w:val="Normal"/>
        <w:rPr>
          <w:rFonts w:ascii="Roboto" w:hAnsi="Roboto" w:eastAsia="Roboto" w:cs="Roboto"/>
        </w:rPr>
      </w:pPr>
      <w:r w:rsidRPr="2D0AAA34" w:rsidR="4E00133E">
        <w:rPr>
          <w:rFonts w:ascii="Roboto" w:hAnsi="Roboto" w:eastAsia="Roboto" w:cs="Roboto"/>
        </w:rPr>
        <w:t>Culture and Resources</w:t>
      </w:r>
    </w:p>
    <w:p w:rsidR="00141BFB" w:rsidP="28D6E78F" w:rsidRDefault="00141BFB" w14:paraId="304A6D43" w14:textId="021C711B">
      <w:pPr>
        <w:pStyle w:val="Heading3"/>
        <w:rPr>
          <w:rFonts w:ascii="Montserrat" w:hAnsi="Montserrat" w:eastAsia="Montserrat" w:cs="Montserrat"/>
        </w:rPr>
      </w:pPr>
      <w:r w:rsidRPr="28D6E78F" w:rsidR="28D6E78F">
        <w:rPr>
          <w:rFonts w:ascii="Montserrat" w:hAnsi="Montserrat" w:eastAsia="Montserrat" w:cs="Montserrat"/>
        </w:rPr>
        <w:t>Global Context</w:t>
      </w:r>
      <w:r w:rsidRPr="28D6E78F" w:rsidR="28D6E78F">
        <w:rPr>
          <w:rFonts w:ascii="Montserrat" w:hAnsi="Montserrat" w:eastAsia="Montserrat" w:cs="Montserrat"/>
        </w:rPr>
        <w:t>:</w:t>
      </w:r>
    </w:p>
    <w:p w:rsidR="3BE7633D" w:rsidP="2D0AAA34" w:rsidRDefault="3BE7633D" w14:paraId="59A3C827" w14:textId="7D058B38">
      <w:pPr>
        <w:pStyle w:val="Normal"/>
        <w:rPr>
          <w:rFonts w:ascii="Roboto" w:hAnsi="Roboto" w:eastAsia="Roboto" w:cs="Roboto"/>
          <w:sz w:val="20"/>
          <w:szCs w:val="20"/>
        </w:rPr>
      </w:pPr>
      <w:r w:rsidRPr="2D0AAA34" w:rsidR="3BE7633D">
        <w:rPr>
          <w:rFonts w:ascii="Roboto" w:hAnsi="Roboto" w:eastAsia="Roboto" w:cs="Roboto"/>
          <w:sz w:val="20"/>
          <w:szCs w:val="20"/>
        </w:rPr>
        <w:t>Fairness and Development</w:t>
      </w:r>
    </w:p>
    <w:p w:rsidR="09F11475" w:rsidP="28D6E78F" w:rsidRDefault="09F11475" w14:paraId="79A27364" w14:textId="4EBC6651">
      <w:pPr>
        <w:pStyle w:val="Heading3"/>
        <w:rPr>
          <w:rFonts w:ascii="Montserrat" w:hAnsi="Montserrat" w:eastAsia="Montserrat" w:cs="Montserrat"/>
        </w:rPr>
      </w:pPr>
      <w:r w:rsidRPr="28D6E78F" w:rsidR="28D6E78F">
        <w:rPr>
          <w:rFonts w:ascii="Montserrat" w:hAnsi="Montserrat" w:eastAsia="Montserrat" w:cs="Montserrat"/>
        </w:rPr>
        <w:t>Statement of Inquiry</w:t>
      </w:r>
    </w:p>
    <w:p w:rsidR="70E26A6B" w:rsidP="2D0AAA34" w:rsidRDefault="70E26A6B" w14:paraId="75F5E9D2" w14:textId="5ECA2E39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2D0AAA34" w:rsidR="70E26A6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Absolute and relative locations have consequences for human and economic development.</w:t>
      </w:r>
    </w:p>
    <w:p w:rsidR="00141BFB" w:rsidP="28D6E78F" w:rsidRDefault="00141BFB" w14:paraId="75FE4AF8" w14:textId="7438AF7B">
      <w:pPr>
        <w:pStyle w:val="Heading3"/>
        <w:rPr>
          <w:rFonts w:ascii="Montserrat" w:hAnsi="Montserrat" w:eastAsia="Montserrat" w:cs="Montserrat"/>
        </w:rPr>
      </w:pPr>
      <w:r w:rsidRPr="28D6E78F" w:rsidR="28D6E78F">
        <w:rPr>
          <w:rFonts w:ascii="Montserrat" w:hAnsi="Montserrat" w:eastAsia="Montserrat" w:cs="Montserrat"/>
        </w:rPr>
        <w:t>Inquiry Questions</w:t>
      </w:r>
    </w:p>
    <w:p w:rsidR="00141BFB" w:rsidP="2D0AAA34" w:rsidRDefault="00141BFB" w14:paraId="6B606F5E" w14:textId="7279BA2E">
      <w:pPr>
        <w:spacing w:before="240" w:beforeAutospacing="off" w:after="200" w:afterAutospacing="off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Factual—</w:t>
      </w:r>
    </w:p>
    <w:p w:rsidR="00141BFB" w:rsidP="2D0AAA34" w:rsidRDefault="00141BFB" w14:paraId="32BACE34" w14:textId="257C6F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Where is Georgia located?</w:t>
      </w:r>
    </w:p>
    <w:p w:rsidR="00141BFB" w:rsidP="2D0AAA34" w:rsidRDefault="00141BFB" w14:paraId="64D10DFD" w14:textId="486898F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Where are the 5 regions located?</w:t>
      </w:r>
    </w:p>
    <w:p w:rsidR="00141BFB" w:rsidP="2D0AAA34" w:rsidRDefault="00141BFB" w14:paraId="6A29E262" w14:textId="3B8C887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What are the important physical features of Georgia </w:t>
      </w:r>
    </w:p>
    <w:p w:rsidR="00141BFB" w:rsidP="2D0AAA34" w:rsidRDefault="00141BFB" w14:paraId="70D2A697" w14:textId="0C0DBB5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What economic activities occur in each region?</w:t>
      </w:r>
    </w:p>
    <w:p w:rsidR="00141BFB" w:rsidP="2D0AAA34" w:rsidRDefault="00141BFB" w14:paraId="46D6858F" w14:textId="08434B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What was the culture of the Mississippian Indians (tools, weapons, food, housing)? </w:t>
      </w:r>
    </w:p>
    <w:p w:rsidR="00141BFB" w:rsidP="2D0AAA34" w:rsidRDefault="00141BFB" w14:paraId="16BE6921" w14:textId="787A718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Where are Georgia’s Barrier Islands? </w:t>
      </w:r>
    </w:p>
    <w:p w:rsidR="00141BFB" w:rsidP="2D0AAA34" w:rsidRDefault="00141BFB" w14:paraId="79FDC502" w14:textId="56A7C3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What are the 4 main transportation systems in Georgia?</w:t>
      </w:r>
    </w:p>
    <w:p w:rsidR="00141BFB" w:rsidP="2D0AAA34" w:rsidRDefault="00141BFB" w14:paraId="7942D0A4" w14:textId="704E49A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What are the different types of taxes collected by local governments? </w:t>
      </w:r>
    </w:p>
    <w:p w:rsidR="00141BFB" w:rsidP="2D0AAA34" w:rsidRDefault="00141BFB" w14:paraId="32EFEB3F" w14:textId="1A5D19A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What is the purpose of a budget? </w:t>
      </w:r>
    </w:p>
    <w:p w:rsidR="00141BFB" w:rsidP="2D0AAA34" w:rsidRDefault="00141BFB" w14:paraId="0C5A9389" w14:textId="26E66C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What is the difference between income and expenditures? </w:t>
      </w:r>
    </w:p>
    <w:p w:rsidR="00141BFB" w:rsidP="2D0AAA34" w:rsidRDefault="00141BFB" w14:paraId="26B72454" w14:textId="561DAAB2">
      <w:pPr>
        <w:spacing w:before="240" w:beforeAutospacing="off" w:after="200" w:afterAutospacing="off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Conceptual— </w:t>
      </w:r>
    </w:p>
    <w:p w:rsidR="00141BFB" w:rsidP="2D0AAA34" w:rsidRDefault="00141BFB" w14:paraId="78828CC3" w14:textId="1938D63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How does location influence human behaviors in a region?</w:t>
      </w:r>
    </w:p>
    <w:p w:rsidR="00141BFB" w:rsidP="2D0AAA34" w:rsidRDefault="00141BFB" w14:paraId="6085F530" w14:textId="11FAA6A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How does geography determine the culture of groups?</w:t>
      </w:r>
    </w:p>
    <w:p w:rsidR="00141BFB" w:rsidP="2D0AAA34" w:rsidRDefault="00141BFB" w14:paraId="14F62558" w14:textId="13F737E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Why are Georgia industries important to Georgia?</w:t>
      </w:r>
    </w:p>
    <w:p w:rsidR="00141BFB" w:rsidP="2D0AAA34" w:rsidRDefault="00141BFB" w14:paraId="45E89887" w14:textId="30BC3138">
      <w:pPr>
        <w:pStyle w:val="Normal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Debatable-</w:t>
      </w:r>
    </w:p>
    <w:p w:rsidR="00141BFB" w:rsidP="2D0AAA34" w:rsidRDefault="00141BFB" w14:paraId="6E9CBCB3" w14:textId="1AC5E59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714500B1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Which factors have had the greatest impact on social development?</w:t>
      </w:r>
    </w:p>
    <w:p w:rsidR="00141BFB" w:rsidP="28D6E78F" w:rsidRDefault="00141BFB" w14:paraId="0D29C978" w14:textId="24EC86C0">
      <w:pPr>
        <w:pStyle w:val="Heading3"/>
        <w:rPr>
          <w:rFonts w:ascii="Montserrat" w:hAnsi="Montserrat" w:eastAsia="Montserrat" w:cs="Montserrat"/>
        </w:rPr>
      </w:pPr>
      <w:r w:rsidRPr="28D6E78F" w:rsidR="28D6E78F">
        <w:rPr>
          <w:rFonts w:ascii="Montserrat" w:hAnsi="Montserrat" w:eastAsia="Montserrat" w:cs="Montserrat"/>
        </w:rPr>
        <w:t>Assessment</w:t>
      </w:r>
      <w:r w:rsidRPr="28D6E78F" w:rsidR="28D6E78F">
        <w:rPr>
          <w:rFonts w:ascii="Montserrat" w:hAnsi="Montserrat" w:eastAsia="Montserrat" w:cs="Montserrat"/>
        </w:rPr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0818F742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D0AAA34" w:rsidRDefault="000831A0" w14:paraId="0B266B59" w14:textId="44B94BFB">
            <w:pPr>
              <w:spacing w:before="40" w:after="40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2D0AAA34" w:rsidR="713D10EB">
              <w:rPr>
                <w:rFonts w:ascii="Roboto" w:hAnsi="Roboto" w:eastAsia="Roboto" w:cs="Roboto"/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D0AAA34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2D0AAA34" w:rsidR="713D10EB">
              <w:rPr>
                <w:rFonts w:ascii="Roboto" w:hAnsi="Roboto" w:eastAsia="Roboto" w:cs="Roboto"/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D0AAA34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18"/>
                <w:szCs w:val="18"/>
              </w:rPr>
            </w:pPr>
            <w:r w:rsidRPr="2D0AAA34" w:rsidR="713D10EB">
              <w:rPr>
                <w:rFonts w:ascii="Roboto" w:hAnsi="Roboto" w:eastAsia="Roboto" w:cs="Roboto"/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0818F742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2D0AAA34" w:rsidRDefault="000831A0" w14:paraId="16FCC6BC" w14:textId="765D75E6">
            <w:pPr>
              <w:spacing w:before="40" w:after="40"/>
              <w:rPr>
                <w:rFonts w:ascii="Roboto" w:hAnsi="Roboto" w:eastAsia="Roboto" w:cs="Roboto"/>
              </w:rPr>
            </w:pPr>
            <w:r w:rsidRPr="2D0AAA34" w:rsidR="713D10EB">
              <w:rPr>
                <w:rFonts w:ascii="Roboto" w:hAnsi="Roboto" w:eastAsia="Roboto" w:cs="Roboto"/>
              </w:rPr>
              <w:t>Common Formative: Test Name (If Applicable)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2D0AAA34" w:rsidRDefault="000831A0" w14:paraId="285EE87F" w14:textId="77777777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</w:rPr>
            </w:pPr>
            <w:r w:rsidRPr="0818F742" w:rsidR="713D10EB">
              <w:rPr>
                <w:rFonts w:ascii="Roboto" w:hAnsi="Roboto" w:eastAsia="Roboto" w:cs="Roboto"/>
              </w:rPr>
              <w:t>Objective 1</w:t>
            </w:r>
          </w:p>
          <w:p w:rsidR="000831A0" w:rsidP="2D0AAA34" w:rsidRDefault="000831A0" w14:paraId="7A60E66C" w14:textId="22C088AE">
            <w:pPr>
              <w:pStyle w:val="ListParagraph"/>
              <w:spacing w:before="40" w:after="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818F742" w:rsidR="29A0AA08">
              <w:rPr>
                <w:rFonts w:ascii="Roboto" w:hAnsi="Roboto" w:eastAsia="Roboto" w:cs="Roboto"/>
                <w:sz w:val="24"/>
                <w:szCs w:val="24"/>
              </w:rPr>
              <w:t>Criterion D:  Thinking Critically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2D0AAA34" w:rsidP="2D0AAA34" w:rsidRDefault="2D0AAA34" w14:paraId="76293F05" w14:textId="2181CFAC">
            <w:pPr>
              <w:spacing w:before="40" w:after="40"/>
            </w:pPr>
            <w:r w:rsidRPr="0818F742" w:rsidR="40DEC861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DBQ:  Why were Georgia’s early cities </w:t>
            </w:r>
            <w:r w:rsidRPr="0818F742" w:rsidR="40DEC861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located</w:t>
            </w:r>
            <w:r w:rsidRPr="0818F742" w:rsidR="40DEC861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along the Fall Line?</w:t>
            </w:r>
          </w:p>
        </w:tc>
      </w:tr>
    </w:tbl>
    <w:p w:rsidR="00B408B8" w:rsidP="28D6E78F" w:rsidRDefault="00B408B8" w14:paraId="47043060" w14:textId="7CF51E35">
      <w:pPr>
        <w:pStyle w:val="Heading3"/>
        <w:spacing w:before="0" w:beforeAutospacing="off" w:after="0" w:afterAutospacing="off"/>
        <w:rPr>
          <w:rFonts w:ascii="Montserrat" w:hAnsi="Montserrat" w:eastAsia="Montserrat" w:cs="Montserra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28D6E78F" w:rsidR="28D6E78F">
        <w:rPr>
          <w:rFonts w:ascii="Montserrat" w:hAnsi="Montserrat" w:eastAsia="Montserrat" w:cs="Montserrat"/>
          <w:sz w:val="28"/>
          <w:szCs w:val="28"/>
        </w:rPr>
        <w:t>Approaches to Learning</w:t>
      </w:r>
      <w:r w:rsidRPr="28D6E78F" w:rsidR="28D6E78F">
        <w:rPr>
          <w:rFonts w:ascii="Montserrat" w:hAnsi="Montserrat" w:eastAsia="Montserrat" w:cs="Montserra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</w:t>
      </w:r>
    </w:p>
    <w:p w:rsidR="00B408B8" w:rsidP="2D0AAA34" w:rsidRDefault="00B408B8" w14:paraId="52AD59EC" w14:textId="1D3A69D8">
      <w:pPr>
        <w:pStyle w:val="Heading3"/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15FBFB66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Category:</w:t>
      </w:r>
      <w:r w:rsidRPr="2D0AAA34" w:rsidR="15FBFB66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Thinking Skills </w:t>
      </w:r>
    </w:p>
    <w:p w:rsidR="00B408B8" w:rsidP="2D0AAA34" w:rsidRDefault="00B408B8" w14:paraId="72858708" w14:textId="66556969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15FBFB66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Cluster: </w:t>
      </w:r>
      <w:r w:rsidRPr="2D0AAA34" w:rsidR="15FBFB66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Transfer</w:t>
      </w:r>
    </w:p>
    <w:p w:rsidR="00B408B8" w:rsidP="2D0AAA34" w:rsidRDefault="00B408B8" w14:paraId="245F5B09" w14:textId="1E89181B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15FBFB66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Skill Indicator: </w:t>
      </w:r>
      <w:r w:rsidRPr="2D0AAA34" w:rsidR="15FBFB66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Students think critically by identifying the main points of ideas, events, and visual representation of early Georgia cities and the fall line. </w:t>
      </w:r>
    </w:p>
    <w:p w:rsidR="00B408B8" w:rsidP="28D6E78F" w:rsidRDefault="00B408B8" w14:paraId="1B6E27A4" w14:textId="50FF3819">
      <w:pPr>
        <w:pStyle w:val="Heading3"/>
        <w:rPr>
          <w:rFonts w:ascii="Montserrat" w:hAnsi="Montserrat" w:eastAsia="Montserrat" w:cs="Montserrat"/>
        </w:rPr>
      </w:pPr>
      <w:r w:rsidRPr="28D6E78F" w:rsidR="28D6E78F">
        <w:rPr>
          <w:rFonts w:ascii="Montserrat" w:hAnsi="Montserrat" w:eastAsia="Montserrat" w:cs="Montserrat"/>
        </w:rP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28D6E78F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D0AAA34" w:rsidRDefault="4AFF3302" w14:paraId="42250299" w14:textId="17F4213B">
            <w:pPr>
              <w:spacing w:before="40" w:after="40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2D0AAA34" w:rsidR="112F106C">
              <w:rPr>
                <w:rFonts w:ascii="Roboto" w:hAnsi="Roboto" w:eastAsia="Roboto" w:cs="Roboto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D0AAA34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2D0AAA34" w:rsidR="112F106C">
              <w:rPr>
                <w:rFonts w:ascii="Roboto" w:hAnsi="Roboto" w:eastAsia="Roboto" w:cs="Roboto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2D0AAA34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2D0AAA34" w:rsidR="2C9E0B16">
              <w:rPr>
                <w:rFonts w:ascii="Roboto" w:hAnsi="Roboto" w:eastAsia="Roboto" w:cs="Roboto"/>
                <w:sz w:val="22"/>
                <w:szCs w:val="22"/>
              </w:rPr>
              <w:t>Learning Experience Resour</w:t>
            </w:r>
            <w:r w:rsidRPr="2D0AAA34" w:rsidR="6A6071F6">
              <w:rPr>
                <w:rFonts w:ascii="Roboto" w:hAnsi="Roboto" w:eastAsia="Roboto" w:cs="Roboto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D0AAA34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2D0AAA34" w:rsidR="112F106C">
              <w:rPr>
                <w:rFonts w:ascii="Roboto" w:hAnsi="Roboto" w:eastAsia="Roboto" w:cs="Roboto"/>
                <w:sz w:val="22"/>
                <w:szCs w:val="22"/>
              </w:rPr>
              <w:t>Personalized Learning and Differentiation</w:t>
            </w:r>
          </w:p>
        </w:tc>
      </w:tr>
      <w:tr w:rsidR="00F13913" w:rsidTr="28D6E78F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2D0AAA34" w:rsidRDefault="00245481" w14:paraId="417574FC" w14:textId="27297D8D">
            <w:pPr>
              <w:spacing w:before="40" w:after="40"/>
              <w:rPr>
                <w:rFonts w:ascii="Roboto" w:hAnsi="Roboto" w:eastAsia="Roboto" w:cs="Roboto"/>
              </w:rPr>
            </w:pPr>
            <w:r w:rsidRPr="2D0AAA34" w:rsidR="0E39B7D6">
              <w:rPr>
                <w:rFonts w:ascii="Roboto" w:hAnsi="Roboto" w:eastAsia="Roboto" w:cs="Roboto"/>
              </w:rP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D0AAA34" w:rsidRDefault="00F13913" w14:paraId="02289795" w14:textId="4A57D057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SS8G1 Describe Georgia’s geography and climate. </w:t>
            </w:r>
          </w:p>
          <w:p w:rsidRPr="00B408B8" w:rsidR="00F13913" w:rsidP="2D0AAA34" w:rsidRDefault="00F13913" w14:paraId="0855F0D6" w14:textId="7B80B7BD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Local Georgia in relations to the region, nation, continent, and hemispheres.</w:t>
            </w:r>
          </w:p>
          <w:p w:rsidRPr="00B408B8" w:rsidR="00F13913" w:rsidP="2D0AAA34" w:rsidRDefault="00F13913" w14:paraId="74D2FBC0" w14:textId="03574557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b. Distinguish among the five geographic regions of Georgia in terms of location, climate, agriculture, and economic contribution.</w:t>
            </w:r>
          </w:p>
          <w:p w:rsidRPr="00B408B8" w:rsidR="00F13913" w:rsidP="2D0AAA34" w:rsidRDefault="00F13913" w14:paraId="41B4F8A8" w14:textId="147A7681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c. Locate key physical features of Georgia and explain the importance; include the Fall Line, Okefenokee Swamp, Appalachian Mountains, Chattahoochee and Savannah Rivers, and barrier islands.</w:t>
            </w:r>
          </w:p>
          <w:p w:rsidRPr="00B408B8" w:rsidR="00F13913" w:rsidP="2D0AAA34" w:rsidRDefault="00F13913" w14:paraId="5215C3B5" w14:textId="7EF1F4B8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2D0AAA34" w:rsidRDefault="51591F67" w14:paraId="306B64A0" w14:textId="0E21CD05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Geography Task Rotation: </w:t>
            </w: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Over the course of three days the students will rotate tasks to apply their understanding of Georgia’s geography.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D0AAA34" w:rsidRDefault="00F13913" w14:paraId="0AAD4F67" w14:textId="3AE34B13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Group work consisting of independent research and culminating in a presentation.</w:t>
            </w:r>
          </w:p>
          <w:p w:rsidRPr="00B408B8" w:rsidR="00F13913" w:rsidP="2D0AAA34" w:rsidRDefault="00F13913" w14:paraId="5B456697" w14:textId="4A84DCE7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Higher order </w:t>
            </w: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thinking .</w:t>
            </w:r>
          </w:p>
          <w:p w:rsidRPr="00B408B8" w:rsidR="00F13913" w:rsidP="2D0AAA34" w:rsidRDefault="00F13913" w14:paraId="17A73AEC" w14:textId="16C4EAE9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212121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212121"/>
                <w:sz w:val="20"/>
                <w:szCs w:val="20"/>
                <w:u w:val="none"/>
                <w:lang w:val="en-US"/>
              </w:rPr>
              <w:t>Provide hard-copies of readings</w:t>
            </w:r>
          </w:p>
          <w:p w:rsidRPr="00B408B8" w:rsidR="00F13913" w:rsidP="2D0AAA34" w:rsidRDefault="00F13913" w14:paraId="09989F6E" w14:textId="13B2783D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212121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212121"/>
                <w:sz w:val="20"/>
                <w:szCs w:val="20"/>
                <w:u w:val="none"/>
                <w:lang w:val="en-US"/>
              </w:rPr>
              <w:t>Utilize small group instruction</w:t>
            </w:r>
          </w:p>
          <w:p w:rsidRPr="00B408B8" w:rsidR="00F13913" w:rsidP="2D0AAA34" w:rsidRDefault="00F13913" w14:paraId="6B4F6A8A" w14:textId="54834234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Preview new vocabulary</w:t>
            </w:r>
          </w:p>
          <w:p w:rsidRPr="00B408B8" w:rsidR="00F13913" w:rsidP="2D0AAA34" w:rsidRDefault="00F13913" w14:paraId="447610F7" w14:textId="29E3443C">
            <w:p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2D0AAA34" w:rsidR="128C8A38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Provide a partially completed graphic organizer or word bank</w:t>
            </w:r>
          </w:p>
          <w:p w:rsidRPr="00B408B8" w:rsidR="00F13913" w:rsidP="2D0AAA34" w:rsidRDefault="00F13913" w14:paraId="2801E0A1" w14:textId="448A5B7B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</w:rPr>
            </w:pPr>
          </w:p>
        </w:tc>
      </w:tr>
    </w:tbl>
    <w:p w:rsidR="28D6E78F" w:rsidRDefault="28D6E78F" w14:paraId="5C838CFE" w14:textId="33B4F963"/>
    <w:p w:rsidR="0094117E" w:rsidP="28D6E78F" w:rsidRDefault="0094117E" w14:paraId="7F8F0EB4" w14:textId="3B8C820D">
      <w:pPr>
        <w:pStyle w:val="Heading3"/>
        <w:spacing w:before="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28D6E78F" w:rsidR="28D6E78F">
        <w:rPr>
          <w:rFonts w:ascii="Montserrat" w:hAnsi="Montserrat" w:eastAsia="Montserrat" w:cs="Montserrat"/>
          <w:sz w:val="28"/>
          <w:szCs w:val="28"/>
        </w:rPr>
        <w:t>Content Resources</w:t>
      </w:r>
      <w:r w:rsidRPr="28D6E78F" w:rsidR="28D6E78F">
        <w:rPr>
          <w:rFonts w:ascii="Montserrat" w:hAnsi="Montserrat" w:eastAsia="Montserrat" w:cs="Montserra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</w:t>
      </w:r>
    </w:p>
    <w:p w:rsidR="0094117E" w:rsidP="2D0AAA34" w:rsidRDefault="0094117E" w14:paraId="6DD158BB" w14:textId="71A4C518">
      <w:pPr>
        <w:pStyle w:val="Heading3"/>
        <w:spacing w:before="0" w:beforeAutospacing="off" w:after="12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27D34048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GPB Georgia Studies Digital </w:t>
      </w:r>
      <w:r w:rsidRPr="2D0AAA34" w:rsidR="27D34048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Tech book</w:t>
      </w:r>
    </w:p>
    <w:p w:rsidR="0094117E" w:rsidP="2D0AAA34" w:rsidRDefault="0094117E" w14:paraId="5F5E9EE2" w14:textId="054E4BEC">
      <w:pPr>
        <w:spacing w:before="0" w:beforeAutospacing="off" w:after="120" w:afterAutospacing="off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</w:pPr>
      <w:r w:rsidRPr="2D0AAA34" w:rsidR="27D34048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Rosen Learning Online Textbook (</w:t>
      </w:r>
      <w:hyperlink r:id="Rc584be9147e14a96">
        <w:r w:rsidRPr="2D0AAA34" w:rsidR="27D34048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1155CC"/>
            <w:u w:val="none"/>
            <w:lang w:val="en-US"/>
          </w:rPr>
          <w:t>https://rosenlearningcenter.com/</w:t>
        </w:r>
      </w:hyperlink>
      <w:r w:rsidRPr="2D0AAA34" w:rsidR="27D34048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)</w:t>
      </w:r>
    </w:p>
    <w:p w:rsidR="0094117E" w:rsidP="0094117E" w:rsidRDefault="0094117E" w14:paraId="51C64CA4" w14:textId="25F7FEFE">
      <w:pPr>
        <w:pStyle w:val="Heading1"/>
      </w:pPr>
      <w:r>
        <w:br w:type="column"/>
      </w:r>
    </w:p>
    <w:p w:rsidRPr="0094117E" w:rsidR="0094117E" w:rsidP="0094117E" w:rsidRDefault="0094117E" w14:paraId="6E856C13" w14:textId="76228FA9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  <w:headerReference w:type="default" r:id="R374e0e2db5084f21"/>
      <w:footerReference w:type="default" r:id="Rfd425e82578449c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D6E78F" w:rsidTr="28D6E78F" w14:paraId="0353B230">
      <w:trPr>
        <w:trHeight w:val="300"/>
      </w:trPr>
      <w:tc>
        <w:tcPr>
          <w:tcW w:w="4800" w:type="dxa"/>
          <w:tcMar/>
        </w:tcPr>
        <w:p w:rsidR="28D6E78F" w:rsidP="28D6E78F" w:rsidRDefault="28D6E78F" w14:paraId="53A743BD" w14:textId="78837A12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28D6E78F" w:rsidP="28D6E78F" w:rsidRDefault="28D6E78F" w14:paraId="41BF8435" w14:textId="15E4878C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28D6E78F" w:rsidP="28D6E78F" w:rsidRDefault="28D6E78F" w14:paraId="6B6D95E3" w14:textId="20ABC80A">
          <w:pPr>
            <w:pStyle w:val="Header"/>
            <w:bidi w:val="0"/>
            <w:ind w:right="-115"/>
            <w:jc w:val="right"/>
          </w:pPr>
        </w:p>
      </w:tc>
    </w:tr>
  </w:tbl>
  <w:p w:rsidR="28D6E78F" w:rsidP="28D6E78F" w:rsidRDefault="28D6E78F" w14:paraId="57E8059E" w14:textId="4E2AD252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D6E78F" w:rsidTr="28D6E78F" w14:paraId="7DB611C3">
      <w:trPr>
        <w:trHeight w:val="300"/>
      </w:trPr>
      <w:tc>
        <w:tcPr>
          <w:tcW w:w="4800" w:type="dxa"/>
          <w:tcMar/>
        </w:tcPr>
        <w:p w:rsidR="28D6E78F" w:rsidP="28D6E78F" w:rsidRDefault="28D6E78F" w14:paraId="787F5D05" w14:textId="58DCA8BF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28D6E78F" w:rsidP="28D6E78F" w:rsidRDefault="28D6E78F" w14:paraId="6512166C" w14:textId="0C4A12AC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28D6E78F" w:rsidP="28D6E78F" w:rsidRDefault="28D6E78F" w14:paraId="04D28CF0" w14:textId="0F2CE07B">
          <w:pPr>
            <w:pStyle w:val="Header"/>
            <w:bidi w:val="0"/>
            <w:ind w:right="-115"/>
            <w:jc w:val="right"/>
          </w:pPr>
        </w:p>
      </w:tc>
    </w:tr>
  </w:tbl>
  <w:p w:rsidR="28D6E78F" w:rsidP="28D6E78F" w:rsidRDefault="28D6E78F" w14:paraId="26C2DD34" w14:textId="60A1CA9E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D6E78F" w:rsidTr="28D6E78F" w14:paraId="2B7C32EE">
      <w:trPr>
        <w:trHeight w:val="300"/>
      </w:trPr>
      <w:tc>
        <w:tcPr>
          <w:tcW w:w="4800" w:type="dxa"/>
          <w:tcMar/>
        </w:tcPr>
        <w:p w:rsidR="28D6E78F" w:rsidP="28D6E78F" w:rsidRDefault="28D6E78F" w14:paraId="749E18CF" w14:textId="02598237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28D6E78F" w:rsidP="28D6E78F" w:rsidRDefault="28D6E78F" w14:paraId="4888C01E" w14:textId="2CB93C3C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28D6E78F" w:rsidP="28D6E78F" w:rsidRDefault="28D6E78F" w14:paraId="371B71C8" w14:textId="25B60693">
          <w:pPr>
            <w:pStyle w:val="Header"/>
            <w:bidi w:val="0"/>
            <w:ind w:right="-115"/>
            <w:jc w:val="right"/>
          </w:pPr>
        </w:p>
      </w:tc>
    </w:tr>
  </w:tbl>
  <w:p w:rsidR="28D6E78F" w:rsidP="28D6E78F" w:rsidRDefault="28D6E78F" w14:paraId="069792F2" w14:textId="1EE9235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D6E78F" w:rsidTr="28D6E78F" w14:paraId="697A957D">
      <w:trPr>
        <w:trHeight w:val="300"/>
      </w:trPr>
      <w:tc>
        <w:tcPr>
          <w:tcW w:w="4800" w:type="dxa"/>
          <w:tcMar/>
        </w:tcPr>
        <w:p w:rsidR="28D6E78F" w:rsidP="28D6E78F" w:rsidRDefault="28D6E78F" w14:paraId="7EA64031" w14:textId="51C7DD90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28D6E78F" w:rsidP="28D6E78F" w:rsidRDefault="28D6E78F" w14:paraId="31414573" w14:textId="5F8FDFDA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28D6E78F" w:rsidP="28D6E78F" w:rsidRDefault="28D6E78F" w14:paraId="094BEAE5" w14:textId="3075AC92">
          <w:pPr>
            <w:pStyle w:val="Header"/>
            <w:bidi w:val="0"/>
            <w:ind w:right="-115"/>
            <w:jc w:val="right"/>
          </w:pPr>
        </w:p>
      </w:tc>
    </w:tr>
  </w:tbl>
  <w:p w:rsidR="28D6E78F" w:rsidP="28D6E78F" w:rsidRDefault="28D6E78F" w14:paraId="69509FE6" w14:textId="1D93523F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D6E78F" w:rsidTr="28D6E78F" w14:paraId="21E4EF20">
      <w:trPr>
        <w:trHeight w:val="300"/>
      </w:trPr>
      <w:tc>
        <w:tcPr>
          <w:tcW w:w="4800" w:type="dxa"/>
          <w:tcMar/>
        </w:tcPr>
        <w:p w:rsidR="28D6E78F" w:rsidP="28D6E78F" w:rsidRDefault="28D6E78F" w14:paraId="40B80479" w14:textId="0EBABA07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28D6E78F" w:rsidP="28D6E78F" w:rsidRDefault="28D6E78F" w14:paraId="082337C1" w14:textId="6282091E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28D6E78F" w:rsidP="28D6E78F" w:rsidRDefault="28D6E78F" w14:paraId="41721F82" w14:textId="4327E114">
          <w:pPr>
            <w:pStyle w:val="Header"/>
            <w:bidi w:val="0"/>
            <w:ind w:right="-115"/>
            <w:jc w:val="right"/>
          </w:pPr>
        </w:p>
      </w:tc>
    </w:tr>
  </w:tbl>
  <w:p w:rsidR="28D6E78F" w:rsidP="28D6E78F" w:rsidRDefault="28D6E78F" w14:paraId="700C29E5" w14:textId="36B0B1CA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D6E78F" w:rsidTr="28D6E78F" w14:paraId="1137EB1C">
      <w:trPr>
        <w:trHeight w:val="300"/>
      </w:trPr>
      <w:tc>
        <w:tcPr>
          <w:tcW w:w="4800" w:type="dxa"/>
          <w:tcMar/>
        </w:tcPr>
        <w:p w:rsidR="28D6E78F" w:rsidP="28D6E78F" w:rsidRDefault="28D6E78F" w14:paraId="05F9B6D4" w14:textId="62FFD17B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28D6E78F" w:rsidP="28D6E78F" w:rsidRDefault="28D6E78F" w14:paraId="19F4DA43" w14:textId="0F9DFD57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28D6E78F" w:rsidP="28D6E78F" w:rsidRDefault="28D6E78F" w14:paraId="30E239A1" w14:textId="3F156733">
          <w:pPr>
            <w:pStyle w:val="Header"/>
            <w:bidi w:val="0"/>
            <w:ind w:right="-115"/>
            <w:jc w:val="right"/>
          </w:pPr>
        </w:p>
      </w:tc>
    </w:tr>
  </w:tbl>
  <w:p w:rsidR="28D6E78F" w:rsidP="28D6E78F" w:rsidRDefault="28D6E78F" w14:paraId="47DEF401" w14:textId="6DC1D125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8e39e9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0b5a99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ed9720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818F742"/>
    <w:rsid w:val="09F11475"/>
    <w:rsid w:val="0B4F9C5C"/>
    <w:rsid w:val="0E39B7D6"/>
    <w:rsid w:val="112F106C"/>
    <w:rsid w:val="117767A2"/>
    <w:rsid w:val="128C8A38"/>
    <w:rsid w:val="12B70DF0"/>
    <w:rsid w:val="13AA3773"/>
    <w:rsid w:val="15FBFB66"/>
    <w:rsid w:val="1EF04C44"/>
    <w:rsid w:val="213D6FE4"/>
    <w:rsid w:val="22B91908"/>
    <w:rsid w:val="23B81027"/>
    <w:rsid w:val="23FC91AD"/>
    <w:rsid w:val="23FC91AD"/>
    <w:rsid w:val="24CEC8E8"/>
    <w:rsid w:val="25B23807"/>
    <w:rsid w:val="2756E18E"/>
    <w:rsid w:val="27D34048"/>
    <w:rsid w:val="28D6E78F"/>
    <w:rsid w:val="29A0AA08"/>
    <w:rsid w:val="2B4251D9"/>
    <w:rsid w:val="2C9E0B16"/>
    <w:rsid w:val="2D0AAA34"/>
    <w:rsid w:val="2EBAA8EA"/>
    <w:rsid w:val="300C6981"/>
    <w:rsid w:val="32113B6D"/>
    <w:rsid w:val="324584A9"/>
    <w:rsid w:val="3BE7633D"/>
    <w:rsid w:val="40DEC861"/>
    <w:rsid w:val="4146B1E9"/>
    <w:rsid w:val="468C4CF7"/>
    <w:rsid w:val="46EA2954"/>
    <w:rsid w:val="46EA2954"/>
    <w:rsid w:val="485DBDCF"/>
    <w:rsid w:val="4AFF3302"/>
    <w:rsid w:val="4CD91880"/>
    <w:rsid w:val="4CD91880"/>
    <w:rsid w:val="4E00133E"/>
    <w:rsid w:val="51591F67"/>
    <w:rsid w:val="524662BC"/>
    <w:rsid w:val="56B8EC11"/>
    <w:rsid w:val="5C94A726"/>
    <w:rsid w:val="621C7EFA"/>
    <w:rsid w:val="629CA58C"/>
    <w:rsid w:val="63188817"/>
    <w:rsid w:val="69E65460"/>
    <w:rsid w:val="6A2D3E30"/>
    <w:rsid w:val="6A6071F6"/>
    <w:rsid w:val="6CE2400C"/>
    <w:rsid w:val="6D3DF473"/>
    <w:rsid w:val="6F6ED97E"/>
    <w:rsid w:val="70E26A6B"/>
    <w:rsid w:val="70E4B70C"/>
    <w:rsid w:val="713D10EB"/>
    <w:rsid w:val="714500B1"/>
    <w:rsid w:val="71F1E478"/>
    <w:rsid w:val="72642867"/>
    <w:rsid w:val="7290A414"/>
    <w:rsid w:val="7400DB91"/>
    <w:rsid w:val="764EDBFF"/>
    <w:rsid w:val="769661D3"/>
    <w:rsid w:val="77956BE7"/>
    <w:rsid w:val="7B88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2D0AAA3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rosenlearningcenter.com/" TargetMode="External" Id="Rc584be9147e14a96" /><Relationship Type="http://schemas.openxmlformats.org/officeDocument/2006/relationships/header" Target="header.xml" Id="R02da007e51c34152" /><Relationship Type="http://schemas.openxmlformats.org/officeDocument/2006/relationships/footer" Target="footer.xml" Id="R01c9e70a67324454" /><Relationship Type="http://schemas.openxmlformats.org/officeDocument/2006/relationships/header" Target="header2.xml" Id="Rb914aada25c8445d" /><Relationship Type="http://schemas.openxmlformats.org/officeDocument/2006/relationships/footer" Target="footer2.xml" Id="R5be04d3b994c434b" /><Relationship Type="http://schemas.openxmlformats.org/officeDocument/2006/relationships/header" Target="header3.xml" Id="R374e0e2db5084f21" /><Relationship Type="http://schemas.openxmlformats.org/officeDocument/2006/relationships/footer" Target="footer3.xml" Id="Rfd425e82578449c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1F7569-5C41-417D-8C76-1C7BD57BBD66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Peltz, Michael</cp:lastModifiedBy>
  <cp:revision>12</cp:revision>
  <dcterms:created xsi:type="dcterms:W3CDTF">2026-05-15T15:35:00Z</dcterms:created>
  <dcterms:modified xsi:type="dcterms:W3CDTF">2026-08-11T12:51:34Z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35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